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AB" w:rsidRPr="00A04119" w:rsidRDefault="009A00AB" w:rsidP="009A00AB">
      <w:pPr>
        <w:shd w:val="clear" w:color="auto" w:fill="FFFFFF"/>
        <w:spacing w:after="120" w:line="230" w:lineRule="atLeast"/>
        <w:outlineLvl w:val="1"/>
        <w:rPr>
          <w:rFonts w:ascii="Trebuchet MS" w:eastAsia="Times New Roman" w:hAnsi="Trebuchet MS" w:cs="Times New Roman"/>
          <w:color w:val="666666"/>
          <w:sz w:val="36"/>
          <w:szCs w:val="36"/>
          <w:lang w:eastAsia="it-IT"/>
        </w:rPr>
      </w:pPr>
      <w:bookmarkStart w:id="0" w:name="_GoBack"/>
      <w:r w:rsidRPr="00A04119">
        <w:rPr>
          <w:rFonts w:ascii="Trebuchet MS" w:eastAsia="Times New Roman" w:hAnsi="Trebuchet MS" w:cs="Times New Roman"/>
          <w:color w:val="666666"/>
          <w:sz w:val="36"/>
          <w:szCs w:val="36"/>
          <w:lang w:eastAsia="it-IT"/>
        </w:rPr>
        <w:t xml:space="preserve">MEDITERRANEAN AEROSPACE MATCHING EVENT </w:t>
      </w:r>
      <w:bookmarkEnd w:id="0"/>
      <w:r w:rsidRPr="00A04119">
        <w:rPr>
          <w:rFonts w:ascii="Trebuchet MS" w:eastAsia="Times New Roman" w:hAnsi="Trebuchet MS" w:cs="Times New Roman"/>
          <w:color w:val="666666"/>
          <w:sz w:val="36"/>
          <w:szCs w:val="36"/>
          <w:lang w:eastAsia="it-IT"/>
        </w:rPr>
        <w:t>- Aeroporto di Taranto - Grottaglie, 20 - 22 marzo 2024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rinting Table Headers"/>
      </w:tblPr>
      <w:tblGrid>
        <w:gridCol w:w="9212"/>
      </w:tblGrid>
      <w:tr w:rsidR="009A00AB" w:rsidRPr="00A04119" w:rsidTr="00716FF8">
        <w:tc>
          <w:tcPr>
            <w:tcW w:w="9212" w:type="dxa"/>
            <w:shd w:val="clear" w:color="auto" w:fill="FFFFFF"/>
            <w:vAlign w:val="center"/>
            <w:hideMark/>
          </w:tcPr>
          <w:p w:rsidR="009A00AB" w:rsidRPr="00A04119" w:rsidRDefault="009A00AB" w:rsidP="00716FF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66666"/>
                <w:sz w:val="24"/>
                <w:szCs w:val="24"/>
                <w:lang w:eastAsia="it-IT"/>
              </w:rPr>
            </w:pPr>
          </w:p>
        </w:tc>
      </w:tr>
      <w:tr w:rsidR="009A00AB" w:rsidRPr="00A04119" w:rsidTr="00716FF8">
        <w:tc>
          <w:tcPr>
            <w:tcW w:w="9212" w:type="dxa"/>
            <w:shd w:val="clear" w:color="auto" w:fill="FFFFFF"/>
            <w:hideMark/>
          </w:tcPr>
          <w:p w:rsidR="009A00AB" w:rsidRPr="00A04119" w:rsidRDefault="009A00AB" w:rsidP="00716FF8">
            <w:pPr>
              <w:spacing w:after="0" w:line="306" w:lineRule="atLeast"/>
              <w:jc w:val="center"/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</w:pP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  <w:t>La </w:t>
            </w:r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Sezione promozione del Commercio, Artigianato ed Internazionalizzazione delle imprese </w:t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della </w:t>
            </w:r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Regione Puglia </w:t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informa che si terrà a Taranto dal 20 al 22 marzo 2024 la seconda edizione dell'evento </w:t>
            </w:r>
            <w:proofErr w:type="spellStart"/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Mediterranean</w:t>
            </w:r>
            <w:proofErr w:type="spellEnd"/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Aerospace</w:t>
            </w:r>
            <w:proofErr w:type="spellEnd"/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Matching</w:t>
            </w:r>
            <w:proofErr w:type="spellEnd"/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 xml:space="preserve"> (MAM)</w:t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 xml:space="preserve">, promosso dalla Regione Puglia e dall'ENAC (Ente Nazionale per l'Aviazione Civile) ed organizzata da ADP (Aeroporti di Puglia), in collaborazione con il DTA </w:t>
            </w:r>
            <w:proofErr w:type="spellStart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scarl</w:t>
            </w:r>
            <w:proofErr w:type="spellEnd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 xml:space="preserve"> (Distretto Tecnologico Aerospaziale) e </w:t>
            </w:r>
            <w:proofErr w:type="spellStart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Criptaliae</w:t>
            </w:r>
            <w:proofErr w:type="spellEnd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Spaceport</w:t>
            </w:r>
            <w:proofErr w:type="spellEnd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, dedicato all'evoluzione del settore dell'aerospazio, con focus sulle tecnologie per i sistemi di traporto senza pilota ("</w:t>
            </w:r>
            <w:proofErr w:type="spellStart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unmanned</w:t>
            </w:r>
            <w:proofErr w:type="spellEnd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") e sui sistemi di trasporto spaziali, nonché sulle tecnologie satellitari ad essi collegate.</w:t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  <w:t>Il </w:t>
            </w:r>
            <w:proofErr w:type="spellStart"/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Mediterranean</w:t>
            </w:r>
            <w:proofErr w:type="spellEnd"/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Aerospace</w:t>
            </w:r>
            <w:proofErr w:type="spellEnd"/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A04119">
              <w:rPr>
                <w:rFonts w:ascii="Trebuchet MS" w:eastAsia="Times New Roman" w:hAnsi="Trebuchet MS" w:cs="Times New Roman"/>
                <w:b/>
                <w:bCs/>
                <w:color w:val="666666"/>
                <w:sz w:val="21"/>
                <w:szCs w:val="21"/>
                <w:lang w:eastAsia="it-IT"/>
              </w:rPr>
              <w:t>Matching</w:t>
            </w:r>
            <w:proofErr w:type="spellEnd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 xml:space="preserve"> è una business convention di respiro internazionale, con un focus verso l'area del Mediterraneo, nel corso della quale le PMI e start up potranno incontrare e confrontarsi con i </w:t>
            </w:r>
            <w:proofErr w:type="spellStart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key</w:t>
            </w:r>
            <w:proofErr w:type="spellEnd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 xml:space="preserve"> player del settore ed investitori internazionali, accomunati dall'interesse per l'evoluzione dei mezzi e dei servizi, sia per i sistemi di trasporto </w:t>
            </w:r>
            <w:proofErr w:type="spellStart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unmanned</w:t>
            </w:r>
            <w:proofErr w:type="spellEnd"/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t>, sia per i sistemi di trasporto spaziali.</w:t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</w:r>
            <w:r w:rsidRPr="00A04119">
              <w:rPr>
                <w:rFonts w:ascii="Trebuchet MS" w:eastAsia="Times New Roman" w:hAnsi="Trebuchet MS" w:cs="Times New Roman"/>
                <w:color w:val="666666"/>
                <w:sz w:val="21"/>
                <w:szCs w:val="21"/>
                <w:lang w:eastAsia="it-IT"/>
              </w:rPr>
              <w:br/>
            </w:r>
          </w:p>
        </w:tc>
      </w:tr>
    </w:tbl>
    <w:p w:rsidR="00EF6F38" w:rsidRDefault="00EF6F38"/>
    <w:sectPr w:rsidR="00EF6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AB"/>
    <w:rsid w:val="009A00AB"/>
    <w:rsid w:val="00E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D631-E178-4885-BE8F-6010A72A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0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2024-02-01T10:32:00Z</dcterms:created>
  <dcterms:modified xsi:type="dcterms:W3CDTF">2024-02-01T10:33:00Z</dcterms:modified>
</cp:coreProperties>
</file>